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28" w:rsidRPr="00712D57" w:rsidRDefault="00127628" w:rsidP="00127628">
      <w:pPr>
        <w:jc w:val="center"/>
        <w:rPr>
          <w:b/>
          <w:sz w:val="22"/>
          <w:szCs w:val="22"/>
        </w:rPr>
      </w:pP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ТЕХНИЧЕСКОЕ ЗАДАНИЕ</w:t>
      </w: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  <w:r w:rsidRPr="00712D57">
        <w:rPr>
          <w:b/>
          <w:color w:val="000000"/>
          <w:sz w:val="22"/>
          <w:szCs w:val="22"/>
        </w:rPr>
        <w:t>1.</w:t>
      </w:r>
      <w:r w:rsidRPr="00712D57">
        <w:rPr>
          <w:b/>
          <w:sz w:val="22"/>
          <w:szCs w:val="22"/>
        </w:rPr>
        <w:t>Общие требования к поставщику.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    Настоящее техническое задание определяет технические и организационные требования к организации-поставщику (далее по тексту </w:t>
      </w:r>
      <w:r w:rsidRPr="00712D57">
        <w:rPr>
          <w:b/>
          <w:sz w:val="22"/>
          <w:szCs w:val="22"/>
        </w:rPr>
        <w:t>«Поставщик»)</w:t>
      </w:r>
      <w:r w:rsidRPr="00712D57">
        <w:rPr>
          <w:sz w:val="22"/>
          <w:szCs w:val="22"/>
        </w:rPr>
        <w:t xml:space="preserve"> сжиженного углеводородного газа. 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1.1.1. Опыт работы </w:t>
      </w:r>
      <w:r w:rsidRPr="00712D57">
        <w:rPr>
          <w:b/>
          <w:sz w:val="22"/>
          <w:szCs w:val="22"/>
        </w:rPr>
        <w:t>«Поставщика»</w:t>
      </w:r>
      <w:r w:rsidRPr="00712D57">
        <w:rPr>
          <w:sz w:val="22"/>
          <w:szCs w:val="22"/>
        </w:rPr>
        <w:t xml:space="preserve"> в сфере оптовой и розничной торговли сжиженным углеводородным газом (далее по тексту </w:t>
      </w:r>
      <w:r w:rsidRPr="00712D57">
        <w:rPr>
          <w:b/>
          <w:sz w:val="22"/>
          <w:szCs w:val="22"/>
        </w:rPr>
        <w:t>«СУГ»)</w:t>
      </w:r>
      <w:r w:rsidRPr="00712D57">
        <w:rPr>
          <w:sz w:val="22"/>
          <w:szCs w:val="22"/>
        </w:rPr>
        <w:t xml:space="preserve"> должен быть не менее двух  лет, либо опыт поставки сжиженного газа оптом или в розницу в объёме не менее 100% от суммы контракта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1.2.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</w:t>
      </w:r>
      <w:r w:rsidRPr="00712D57">
        <w:rPr>
          <w:b/>
          <w:sz w:val="22"/>
          <w:szCs w:val="22"/>
        </w:rPr>
        <w:t>Должен осуществлять доставку СУГ транспортом, обладающим следующими возможностями: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Минимальная масса  доставки одной единицей транспорта – не менее 19 (девятнадцати) тонн СУГ,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транспорта, осуществляющая доставку СУГ на объект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», должна иметь контрольный прибор выдачи СУГ с измерением следующих параметров: температура, литры, килограммы. 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Каждая единица транспорта, осуществляющая должна иметь автономный насос с возможностью аварийного слива/налива со скоростью не менее 250 л/мин.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автотранспорта должна иметь контрольное устройство – </w:t>
      </w:r>
      <w:proofErr w:type="gramStart"/>
      <w:r w:rsidRPr="00712D57">
        <w:rPr>
          <w:b/>
          <w:sz w:val="22"/>
          <w:szCs w:val="22"/>
        </w:rPr>
        <w:t>цифровой</w:t>
      </w:r>
      <w:proofErr w:type="gramEnd"/>
      <w:r w:rsidRPr="00712D57">
        <w:rPr>
          <w:b/>
          <w:sz w:val="22"/>
          <w:szCs w:val="22"/>
        </w:rPr>
        <w:t xml:space="preserve">  </w:t>
      </w:r>
      <w:proofErr w:type="spellStart"/>
      <w:r w:rsidRPr="00712D57">
        <w:rPr>
          <w:b/>
          <w:sz w:val="22"/>
          <w:szCs w:val="22"/>
        </w:rPr>
        <w:t>тахограф</w:t>
      </w:r>
      <w:proofErr w:type="spellEnd"/>
      <w:r w:rsidRPr="00712D57">
        <w:rPr>
          <w:b/>
          <w:sz w:val="22"/>
          <w:szCs w:val="22"/>
        </w:rPr>
        <w:t xml:space="preserve">. 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Обязательное наличие фильтра.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Наличие двух шлангов на паровую и жидкую фазу слива СУГ (</w:t>
      </w:r>
      <w:proofErr w:type="spellStart"/>
      <w:r w:rsidRPr="00712D57">
        <w:rPr>
          <w:sz w:val="22"/>
          <w:szCs w:val="22"/>
        </w:rPr>
        <w:t>пп</w:t>
      </w:r>
      <w:proofErr w:type="spellEnd"/>
      <w:r w:rsidRPr="00712D57">
        <w:rPr>
          <w:sz w:val="22"/>
          <w:szCs w:val="22"/>
        </w:rPr>
        <w:t>. 3 п.1.2</w:t>
      </w:r>
      <w:r w:rsidRPr="00712D57">
        <w:rPr>
          <w:b/>
          <w:sz w:val="22"/>
          <w:szCs w:val="22"/>
        </w:rPr>
        <w:t>) Длина шлангов не менее 30 м п. до места подключения.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1.3. Заявка на отпуск СУГ </w:t>
      </w:r>
      <w:r w:rsidRPr="00712D57">
        <w:rPr>
          <w:b/>
          <w:sz w:val="22"/>
          <w:szCs w:val="22"/>
        </w:rPr>
        <w:t>«Покупателю</w:t>
      </w:r>
      <w:r w:rsidRPr="00712D57">
        <w:rPr>
          <w:sz w:val="22"/>
          <w:szCs w:val="22"/>
        </w:rPr>
        <w:t xml:space="preserve">» в рамках договора формируется покупателем за 2-е суток до даты поставки и должна содержать информацию о наименовании и количестве Товара, телефон и другую информацию, которая, по мнению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 и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», должна быть указана в заявке.</w:t>
      </w:r>
    </w:p>
    <w:p w:rsidR="00127628" w:rsidRPr="00712D57" w:rsidRDefault="00127628" w:rsidP="00127628">
      <w:pPr>
        <w:shd w:val="clear" w:color="auto" w:fill="FFFFFF"/>
        <w:tabs>
          <w:tab w:val="left" w:pos="394"/>
          <w:tab w:val="left" w:pos="709"/>
        </w:tabs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1.4</w:t>
      </w:r>
      <w:r w:rsidRPr="00712D57">
        <w:rPr>
          <w:b/>
          <w:sz w:val="22"/>
          <w:szCs w:val="22"/>
        </w:rPr>
        <w:t>. Доставка и отпуск СУГ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«Покупателю» в рамках договора осуществляется посредством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специализированного автомобильного транспорта «Поставщика»  подготовленным в соответствии с ГОСТ 1510-84 и производится с соблюдением «Правил перевозки опасных грузов автомобильным транспортом», утвержденным приказом Минтранса РФ №73 от 08.08.1995 (с изменениями и дополнениями от 11.06.1999 № 37, от 14.10.1999 № 77).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1.5.  Полный документальный отчет «</w:t>
      </w:r>
      <w:r w:rsidRPr="00712D57">
        <w:rPr>
          <w:b/>
          <w:sz w:val="22"/>
          <w:szCs w:val="22"/>
        </w:rPr>
        <w:t>Поставщика»</w:t>
      </w:r>
      <w:r w:rsidRPr="00712D57">
        <w:rPr>
          <w:sz w:val="22"/>
          <w:szCs w:val="22"/>
        </w:rPr>
        <w:t xml:space="preserve"> с оригинальной печатью (накладная, счет-фактура, оборотная ведомость) за учетный период не позднее 5 числа месяца следующего </w:t>
      </w:r>
      <w:proofErr w:type="gramStart"/>
      <w:r w:rsidRPr="00712D57">
        <w:rPr>
          <w:sz w:val="22"/>
          <w:szCs w:val="22"/>
        </w:rPr>
        <w:t>за</w:t>
      </w:r>
      <w:proofErr w:type="gramEnd"/>
      <w:r w:rsidRPr="00712D57">
        <w:rPr>
          <w:sz w:val="22"/>
          <w:szCs w:val="22"/>
        </w:rPr>
        <w:t xml:space="preserve"> расчетным.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1.6. Круглосуточная техническая поддержка персонального менеджера и квалифицированного персонала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».</w:t>
      </w:r>
    </w:p>
    <w:p w:rsidR="00127628" w:rsidRPr="00712D57" w:rsidRDefault="00127628" w:rsidP="00127628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6"/>
          <w:sz w:val="22"/>
          <w:szCs w:val="22"/>
        </w:rPr>
      </w:pPr>
      <w:r w:rsidRPr="00712D57">
        <w:rPr>
          <w:spacing w:val="-6"/>
          <w:sz w:val="22"/>
          <w:szCs w:val="22"/>
        </w:rPr>
        <w:t>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1.8. Цена на товар устанавливаются в рублях Российской </w:t>
      </w:r>
      <w:proofErr w:type="gramStart"/>
      <w:r w:rsidRPr="00712D57">
        <w:rPr>
          <w:sz w:val="22"/>
          <w:szCs w:val="22"/>
        </w:rPr>
        <w:t>Федерации</w:t>
      </w:r>
      <w:proofErr w:type="gramEnd"/>
      <w:r w:rsidRPr="00712D57">
        <w:rPr>
          <w:sz w:val="22"/>
          <w:szCs w:val="22"/>
        </w:rPr>
        <w:t xml:space="preserve"> и включает в себя непосредственно стоимость Товара, транспортные расходы, страхование, гарантии, 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также уплату налогов, сборов и других обязательных платежей и иные расходы, связанные с исполнением договора.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b/>
          <w:sz w:val="22"/>
          <w:szCs w:val="22"/>
        </w:rPr>
        <w:t>1.9. Форма оплаты</w:t>
      </w:r>
      <w:r w:rsidRPr="00712D57">
        <w:rPr>
          <w:sz w:val="22"/>
          <w:szCs w:val="22"/>
        </w:rPr>
        <w:t xml:space="preserve">: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производит оплату поставленного СУГ </w:t>
      </w:r>
      <w:r w:rsidRPr="00202F7C">
        <w:rPr>
          <w:sz w:val="22"/>
          <w:szCs w:val="22"/>
        </w:rPr>
        <w:t xml:space="preserve">в течение 90 календарных  дней, после получения продукции  </w:t>
      </w:r>
      <w:r w:rsidRPr="00202F7C">
        <w:rPr>
          <w:b/>
          <w:sz w:val="22"/>
          <w:szCs w:val="22"/>
        </w:rPr>
        <w:t>«Поставщиком»</w:t>
      </w:r>
      <w:r w:rsidRPr="00202F7C">
        <w:rPr>
          <w:sz w:val="22"/>
          <w:szCs w:val="22"/>
        </w:rPr>
        <w:t xml:space="preserve">, на основании выставляемых </w:t>
      </w:r>
      <w:r w:rsidRPr="00202F7C">
        <w:rPr>
          <w:b/>
          <w:sz w:val="22"/>
          <w:szCs w:val="22"/>
        </w:rPr>
        <w:t>«Поставщиком</w:t>
      </w:r>
      <w:r w:rsidRPr="00202F7C">
        <w:rPr>
          <w:sz w:val="22"/>
          <w:szCs w:val="22"/>
        </w:rPr>
        <w:t xml:space="preserve"> «бухгалтерских документов, которые предоставляются согласно пункту 1.5 </w:t>
      </w:r>
      <w:r w:rsidRPr="00712D57">
        <w:rPr>
          <w:sz w:val="22"/>
          <w:szCs w:val="22"/>
        </w:rPr>
        <w:t>настоящего Технического задания.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                            2. Требования к качеству и безопасности товара: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2.1. Качество поставляемого СУГ должно соответствовать характеристикам, указанным в разделе 2.3 настоящего Технического задания, а также требованиям и нормам действующего законодательства Российской Федерации и подтверждаться паспортами качества и сертификатами.</w:t>
      </w:r>
    </w:p>
    <w:p w:rsidR="00127628" w:rsidRPr="00712D57" w:rsidRDefault="00127628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2.2. Марка поставляемого СУГ должна соответствовать  микроклиматическому району по </w:t>
      </w:r>
      <w:hyperlink r:id="rId9" w:tooltip="Климат СССР. Районирование и статистические параметры климатических факторов для технических целей" w:history="1">
        <w:r w:rsidRPr="00712D57">
          <w:rPr>
            <w:rStyle w:val="a3"/>
            <w:color w:val="000000"/>
            <w:sz w:val="22"/>
            <w:szCs w:val="22"/>
          </w:rPr>
          <w:t>ГОСТ 16350</w:t>
        </w:r>
      </w:hyperlink>
      <w:r w:rsidRPr="00712D57">
        <w:rPr>
          <w:color w:val="000000"/>
          <w:sz w:val="22"/>
          <w:szCs w:val="22"/>
        </w:rPr>
        <w:t xml:space="preserve"> 2.3.  с холодным климатом в зимний отопительный период – Пропан </w:t>
      </w:r>
      <w:r>
        <w:rPr>
          <w:color w:val="000000"/>
          <w:sz w:val="22"/>
          <w:szCs w:val="22"/>
        </w:rPr>
        <w:t>Автомобильный</w:t>
      </w:r>
      <w:r w:rsidRPr="00712D5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ГОСТ </w:t>
      </w:r>
      <w:proofErr w:type="gramStart"/>
      <w:r>
        <w:rPr>
          <w:color w:val="000000"/>
          <w:sz w:val="22"/>
          <w:szCs w:val="22"/>
        </w:rPr>
        <w:t>Р</w:t>
      </w:r>
      <w:proofErr w:type="gramEnd"/>
      <w:r>
        <w:rPr>
          <w:color w:val="000000"/>
          <w:sz w:val="22"/>
          <w:szCs w:val="22"/>
        </w:rPr>
        <w:t xml:space="preserve"> 52087-2018</w:t>
      </w: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847F6" w:rsidRDefault="00D847F6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127628" w:rsidRDefault="00127628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lastRenderedPageBreak/>
        <w:t>2.3. По физико-химическим показателям, поставляемые СУГ должны соответствовать требованиям и нормам, приведенным в табл.</w:t>
      </w: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Pr="00712D57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tbl>
      <w:tblPr>
        <w:tblW w:w="9509" w:type="dxa"/>
        <w:tblInd w:w="380" w:type="dxa"/>
        <w:tblLook w:val="04A0" w:firstRow="1" w:lastRow="0" w:firstColumn="1" w:lastColumn="0" w:noHBand="0" w:noVBand="1"/>
      </w:tblPr>
      <w:tblGrid>
        <w:gridCol w:w="4130"/>
        <w:gridCol w:w="1548"/>
        <w:gridCol w:w="2129"/>
        <w:gridCol w:w="1702"/>
      </w:tblGrid>
      <w:tr w:rsidR="00127628" w:rsidRPr="00712D57" w:rsidTr="00127628">
        <w:trPr>
          <w:trHeight w:val="733"/>
        </w:trPr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780"/>
              <w:gridCol w:w="780"/>
              <w:gridCol w:w="780"/>
              <w:gridCol w:w="780"/>
            </w:tblGrid>
            <w:tr w:rsidR="00127628" w:rsidRPr="00712D57" w:rsidTr="00127628"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127628" w:rsidRPr="00712D57" w:rsidRDefault="00127628" w:rsidP="00127628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Метод испытания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Норма по НД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Примечание</w:t>
            </w:r>
          </w:p>
        </w:tc>
      </w:tr>
      <w:tr w:rsidR="00127628" w:rsidRPr="00712D57" w:rsidTr="00127628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28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1. Массовая доля компонентов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>, %:</w:t>
            </w:r>
            <w:proofErr w:type="gram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358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метана, этана и этилена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3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пропана и пропилена,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75.0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25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бутанов и бутиленов,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222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2. Объемная доля жидкого остатка при 20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 xml:space="preserve"> °С</w:t>
            </w:r>
            <w:proofErr w:type="gramEnd"/>
            <w:r w:rsidRPr="00712D57">
              <w:rPr>
                <w:b/>
                <w:i/>
                <w:sz w:val="22"/>
                <w:szCs w:val="22"/>
              </w:rPr>
              <w:t>, %, не более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Гост 20448 п.3.2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0.7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455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 xml:space="preserve">4. Массовая доля сероводорода и </w:t>
            </w:r>
            <w:proofErr w:type="spellStart"/>
            <w:r w:rsidRPr="00712D57">
              <w:rPr>
                <w:b/>
                <w:sz w:val="22"/>
                <w:szCs w:val="22"/>
              </w:rPr>
              <w:t>меркаптановой</w:t>
            </w:r>
            <w:proofErr w:type="spellEnd"/>
            <w:r w:rsidRPr="00712D57">
              <w:rPr>
                <w:b/>
                <w:sz w:val="22"/>
                <w:szCs w:val="22"/>
              </w:rPr>
              <w:t xml:space="preserve"> серы, %, не более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22985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573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в том числе сероводорода, не более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По ГОСТ 22985 или ГОСТ 11382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5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5. Содержание свободной воды и щелочи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Гост20448 п.3.2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Отсутствие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630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6. Интенсивность запаха, баллы, не менее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40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7.Плотность при 20</w:t>
            </w:r>
            <w:proofErr w:type="gramStart"/>
            <w:r w:rsidRPr="00712D57">
              <w:rPr>
                <w:b/>
                <w:sz w:val="22"/>
                <w:szCs w:val="22"/>
              </w:rPr>
              <w:t>*С</w:t>
            </w:r>
            <w:proofErr w:type="gramEnd"/>
            <w:r w:rsidRPr="00712D57">
              <w:rPr>
                <w:b/>
                <w:sz w:val="22"/>
                <w:szCs w:val="22"/>
              </w:rPr>
              <w:t>, кг/м3*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28656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</w:tbl>
    <w:p w:rsidR="00127628" w:rsidRPr="00712D57" w:rsidRDefault="00127628" w:rsidP="00127628">
      <w:pPr>
        <w:rPr>
          <w:b/>
          <w:sz w:val="22"/>
          <w:szCs w:val="22"/>
        </w:rPr>
      </w:pP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Обязательное наличие в Ленинградской области или г. Санкт-Петербурге в собственности лицензированной газонаполнительной станции (ГНС) для хранения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, либо наличие договора хранения с лицензированной ГНС, откуда будут планироваться поставки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.</w:t>
      </w: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Качество продукции соответствует ГОСТ </w:t>
      </w:r>
      <w:proofErr w:type="gramStart"/>
      <w:r>
        <w:rPr>
          <w:b/>
          <w:sz w:val="22"/>
          <w:szCs w:val="22"/>
        </w:rPr>
        <w:t>Р</w:t>
      </w:r>
      <w:proofErr w:type="gramEnd"/>
      <w:r>
        <w:rPr>
          <w:b/>
          <w:sz w:val="22"/>
          <w:szCs w:val="22"/>
        </w:rPr>
        <w:t xml:space="preserve"> 52087-2018</w:t>
      </w:r>
    </w:p>
    <w:p w:rsidR="00127628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Объём </w:t>
      </w:r>
      <w:proofErr w:type="gramStart"/>
      <w:r w:rsidRPr="00712D57">
        <w:rPr>
          <w:b/>
          <w:sz w:val="22"/>
          <w:szCs w:val="22"/>
        </w:rPr>
        <w:t>поставляемого</w:t>
      </w:r>
      <w:proofErr w:type="gramEnd"/>
      <w:r w:rsidRPr="00712D57">
        <w:rPr>
          <w:b/>
          <w:sz w:val="22"/>
          <w:szCs w:val="22"/>
        </w:rPr>
        <w:t xml:space="preserve"> СУГ на период  составляет – </w:t>
      </w:r>
      <w:r w:rsidR="002B2723">
        <w:rPr>
          <w:b/>
          <w:sz w:val="22"/>
          <w:szCs w:val="22"/>
        </w:rPr>
        <w:t>260</w:t>
      </w:r>
      <w:r w:rsidRPr="00202F7C">
        <w:rPr>
          <w:b/>
          <w:sz w:val="22"/>
          <w:szCs w:val="22"/>
        </w:rPr>
        <w:t xml:space="preserve">  (</w:t>
      </w:r>
      <w:r w:rsidR="00BC54DF">
        <w:rPr>
          <w:b/>
          <w:sz w:val="22"/>
          <w:szCs w:val="22"/>
        </w:rPr>
        <w:t xml:space="preserve">двести </w:t>
      </w:r>
      <w:bookmarkStart w:id="0" w:name="_GoBack"/>
      <w:bookmarkEnd w:id="0"/>
      <w:r w:rsidR="002B2723">
        <w:rPr>
          <w:b/>
          <w:sz w:val="22"/>
          <w:szCs w:val="22"/>
        </w:rPr>
        <w:t>шестьдесят</w:t>
      </w:r>
      <w:r w:rsidRPr="00202F7C">
        <w:rPr>
          <w:b/>
          <w:sz w:val="22"/>
          <w:szCs w:val="22"/>
        </w:rPr>
        <w:t>) тонн.</w:t>
      </w:r>
    </w:p>
    <w:p w:rsidR="009D1ECC" w:rsidRPr="00D847F6" w:rsidRDefault="009D1ECC" w:rsidP="00127628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 xml:space="preserve">Цена за тонну </w:t>
      </w:r>
      <w:r w:rsidR="002B2723">
        <w:rPr>
          <w:b/>
          <w:sz w:val="22"/>
          <w:szCs w:val="22"/>
        </w:rPr>
        <w:t>46</w:t>
      </w:r>
      <w:r w:rsidR="00C54BBE">
        <w:rPr>
          <w:b/>
          <w:sz w:val="22"/>
          <w:szCs w:val="22"/>
        </w:rPr>
        <w:t xml:space="preserve"> </w:t>
      </w:r>
      <w:r w:rsidR="0042134B">
        <w:rPr>
          <w:b/>
          <w:sz w:val="22"/>
          <w:szCs w:val="22"/>
        </w:rPr>
        <w:t>0</w:t>
      </w:r>
      <w:r w:rsidR="00202F7C" w:rsidRPr="00202F7C">
        <w:rPr>
          <w:b/>
          <w:sz w:val="22"/>
          <w:szCs w:val="22"/>
        </w:rPr>
        <w:t>00</w:t>
      </w:r>
      <w:r w:rsidRPr="00202F7C">
        <w:rPr>
          <w:b/>
          <w:sz w:val="22"/>
          <w:szCs w:val="22"/>
        </w:rPr>
        <w:t xml:space="preserve"> (</w:t>
      </w:r>
      <w:r w:rsidR="002B2723">
        <w:rPr>
          <w:b/>
          <w:sz w:val="22"/>
          <w:szCs w:val="22"/>
        </w:rPr>
        <w:t>сорок шесть</w:t>
      </w:r>
      <w:r w:rsidR="0042134B">
        <w:rPr>
          <w:b/>
          <w:sz w:val="22"/>
          <w:szCs w:val="22"/>
        </w:rPr>
        <w:t xml:space="preserve"> тысяч</w:t>
      </w:r>
      <w:r w:rsidRPr="00202F7C">
        <w:rPr>
          <w:b/>
          <w:sz w:val="22"/>
          <w:szCs w:val="22"/>
        </w:rPr>
        <w:t>) рублей</w:t>
      </w:r>
    </w:p>
    <w:p w:rsidR="009D1ECC" w:rsidRPr="00D847F6" w:rsidRDefault="009D1ECC" w:rsidP="00127628">
      <w:pPr>
        <w:rPr>
          <w:b/>
          <w:color w:val="FF0000"/>
          <w:sz w:val="22"/>
          <w:szCs w:val="22"/>
        </w:rPr>
      </w:pPr>
    </w:p>
    <w:p w:rsidR="00127628" w:rsidRPr="00712D57" w:rsidRDefault="00127628" w:rsidP="00127628">
      <w:pPr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Доставка до котельных потребителя г. Выборг и Выборгский район. Логистика в цене топлива. </w:t>
      </w:r>
      <w:r w:rsidRPr="009D1ECC">
        <w:rPr>
          <w:b/>
          <w:color w:val="000000"/>
          <w:sz w:val="22"/>
          <w:szCs w:val="22"/>
        </w:rPr>
        <w:t xml:space="preserve">Срок поставки  </w:t>
      </w:r>
      <w:r w:rsidR="00A42E00" w:rsidRPr="009D1ECC">
        <w:rPr>
          <w:b/>
          <w:color w:val="000000"/>
          <w:sz w:val="22"/>
          <w:szCs w:val="22"/>
        </w:rPr>
        <w:t xml:space="preserve"> – </w:t>
      </w:r>
      <w:r w:rsidR="002B2723">
        <w:rPr>
          <w:b/>
          <w:color w:val="000000"/>
          <w:sz w:val="22"/>
          <w:szCs w:val="22"/>
        </w:rPr>
        <w:t>сентябрь-октябрь</w:t>
      </w:r>
      <w:r w:rsidR="00A42E00" w:rsidRPr="009D1ECC">
        <w:rPr>
          <w:b/>
          <w:color w:val="000000"/>
          <w:sz w:val="22"/>
          <w:szCs w:val="22"/>
        </w:rPr>
        <w:t xml:space="preserve"> 202</w:t>
      </w:r>
      <w:r w:rsidR="00E965C9">
        <w:rPr>
          <w:b/>
          <w:color w:val="000000"/>
          <w:sz w:val="22"/>
          <w:szCs w:val="22"/>
        </w:rPr>
        <w:t>3</w:t>
      </w:r>
      <w:r w:rsidR="00A42E00" w:rsidRPr="009D1ECC">
        <w:rPr>
          <w:b/>
          <w:color w:val="000000"/>
          <w:sz w:val="22"/>
          <w:szCs w:val="22"/>
        </w:rPr>
        <w:t xml:space="preserve"> г.</w:t>
      </w:r>
    </w:p>
    <w:p w:rsidR="00127628" w:rsidRPr="00712D57" w:rsidRDefault="00127628" w:rsidP="00127628">
      <w:pPr>
        <w:widowControl w:val="0"/>
        <w:contextualSpacing/>
        <w:jc w:val="both"/>
        <w:rPr>
          <w:b/>
          <w:sz w:val="22"/>
          <w:szCs w:val="22"/>
        </w:rPr>
      </w:pPr>
      <w:proofErr w:type="gramStart"/>
      <w:r w:rsidRPr="00712D57">
        <w:rPr>
          <w:sz w:val="22"/>
          <w:szCs w:val="22"/>
        </w:rP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Покупателю ущерб, понесенный Покупателем при использовании некачественного товара, в том числе затраты Покупателя на диагностику, ремонт и замену запасных частей, механизмов, агрегатов и т.п.</w:t>
      </w:r>
      <w:proofErr w:type="gramEnd"/>
    </w:p>
    <w:p w:rsidR="00127628" w:rsidRPr="00712D57" w:rsidRDefault="00127628" w:rsidP="00127628">
      <w:pPr>
        <w:rPr>
          <w:sz w:val="22"/>
          <w:szCs w:val="22"/>
        </w:rPr>
      </w:pPr>
    </w:p>
    <w:p w:rsidR="00E636A1" w:rsidRDefault="00E636A1"/>
    <w:p w:rsidR="00E636A1" w:rsidRDefault="00E636A1"/>
    <w:p w:rsidR="00E636A1" w:rsidRDefault="00E636A1"/>
    <w:p w:rsidR="00E636A1" w:rsidRDefault="00E636A1"/>
    <w:p w:rsidR="00E636A1" w:rsidRDefault="00E636A1"/>
    <w:p w:rsidR="00D847F6" w:rsidRDefault="00D847F6"/>
    <w:p w:rsidR="00E636A1" w:rsidRDefault="00E636A1"/>
    <w:p w:rsidR="00D847F6" w:rsidRDefault="00D847F6"/>
    <w:sectPr w:rsidR="00D847F6" w:rsidSect="009D1ECC">
      <w:headerReference w:type="default" r:id="rId10"/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292" w:rsidRDefault="00322292" w:rsidP="00090C3C">
      <w:r>
        <w:separator/>
      </w:r>
    </w:p>
  </w:endnote>
  <w:endnote w:type="continuationSeparator" w:id="0">
    <w:p w:rsidR="00322292" w:rsidRDefault="00322292" w:rsidP="0009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292" w:rsidRDefault="00322292" w:rsidP="00090C3C">
      <w:r>
        <w:separator/>
      </w:r>
    </w:p>
  </w:footnote>
  <w:footnote w:type="continuationSeparator" w:id="0">
    <w:p w:rsidR="00322292" w:rsidRDefault="00322292" w:rsidP="00090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C3C" w:rsidRDefault="002B2723">
    <w:pPr>
      <w:pStyle w:val="a9"/>
    </w:pPr>
    <w:r>
      <w:t>29</w:t>
    </w:r>
    <w:r w:rsidR="00E965C9">
      <w:t>.0</w:t>
    </w:r>
    <w:r>
      <w:t>8</w:t>
    </w:r>
    <w:r w:rsidR="00C54BBE">
      <w:t>.202</w:t>
    </w:r>
    <w:r w:rsidR="00E965C9">
      <w:t>3</w:t>
    </w:r>
    <w:r w:rsidR="00C54BBE">
      <w:t>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B72C88E2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2EB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03497C"/>
    <w:multiLevelType w:val="multilevel"/>
    <w:tmpl w:val="B31251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3F6952A9"/>
    <w:multiLevelType w:val="multilevel"/>
    <w:tmpl w:val="E0C0B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70" w:hanging="17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5FF6282F"/>
    <w:multiLevelType w:val="hybridMultilevel"/>
    <w:tmpl w:val="F7A8932E"/>
    <w:lvl w:ilvl="0" w:tplc="BDA29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8C"/>
    <w:rsid w:val="00090C3C"/>
    <w:rsid w:val="00107F30"/>
    <w:rsid w:val="00127628"/>
    <w:rsid w:val="00150868"/>
    <w:rsid w:val="00154B43"/>
    <w:rsid w:val="001E7F36"/>
    <w:rsid w:val="00202F7C"/>
    <w:rsid w:val="00260901"/>
    <w:rsid w:val="00270BF6"/>
    <w:rsid w:val="00287AE6"/>
    <w:rsid w:val="002B2723"/>
    <w:rsid w:val="003045E4"/>
    <w:rsid w:val="00322292"/>
    <w:rsid w:val="00373C4A"/>
    <w:rsid w:val="00406D10"/>
    <w:rsid w:val="00412877"/>
    <w:rsid w:val="0042134B"/>
    <w:rsid w:val="00436406"/>
    <w:rsid w:val="004715F9"/>
    <w:rsid w:val="004A5CE6"/>
    <w:rsid w:val="004F696F"/>
    <w:rsid w:val="00552014"/>
    <w:rsid w:val="005629CB"/>
    <w:rsid w:val="00580B10"/>
    <w:rsid w:val="005A7963"/>
    <w:rsid w:val="0061580E"/>
    <w:rsid w:val="0067562B"/>
    <w:rsid w:val="006A7305"/>
    <w:rsid w:val="006B19FE"/>
    <w:rsid w:val="006E61E5"/>
    <w:rsid w:val="00716D76"/>
    <w:rsid w:val="007206F1"/>
    <w:rsid w:val="0091298C"/>
    <w:rsid w:val="009A18F4"/>
    <w:rsid w:val="009B29D1"/>
    <w:rsid w:val="009C324D"/>
    <w:rsid w:val="009D1ECC"/>
    <w:rsid w:val="00A42E00"/>
    <w:rsid w:val="00A51D95"/>
    <w:rsid w:val="00A620EF"/>
    <w:rsid w:val="00B07448"/>
    <w:rsid w:val="00B44B2B"/>
    <w:rsid w:val="00BC54DF"/>
    <w:rsid w:val="00BD7688"/>
    <w:rsid w:val="00BE5E2A"/>
    <w:rsid w:val="00C53AF1"/>
    <w:rsid w:val="00C54BBE"/>
    <w:rsid w:val="00C56BC9"/>
    <w:rsid w:val="00C90A04"/>
    <w:rsid w:val="00CD0C25"/>
    <w:rsid w:val="00D27CA3"/>
    <w:rsid w:val="00D847F6"/>
    <w:rsid w:val="00D92B17"/>
    <w:rsid w:val="00D93AE5"/>
    <w:rsid w:val="00DD7EFF"/>
    <w:rsid w:val="00E636A1"/>
    <w:rsid w:val="00E965C9"/>
    <w:rsid w:val="00F44F25"/>
    <w:rsid w:val="00F8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ohranatruda.ru/ot_biblio/normativ/data_normativ/4/4747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758AB-FB1D-4B9E-8147-759A3AA3D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Юлия Сергеевна Копышко</cp:lastModifiedBy>
  <cp:revision>58</cp:revision>
  <cp:lastPrinted>2023-08-29T12:50:00Z</cp:lastPrinted>
  <dcterms:created xsi:type="dcterms:W3CDTF">2020-08-28T05:06:00Z</dcterms:created>
  <dcterms:modified xsi:type="dcterms:W3CDTF">2023-08-29T12:52:00Z</dcterms:modified>
</cp:coreProperties>
</file>